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1937" w:rsidRPr="00C9177B" w:rsidRDefault="004B58B4" w:rsidP="001633C2">
      <w:pPr>
        <w:tabs>
          <w:tab w:val="left" w:pos="570"/>
          <w:tab w:val="right" w:pos="9639"/>
        </w:tabs>
        <w:ind w:left="567" w:right="792"/>
        <w:rPr>
          <w:rFonts w:asciiTheme="minorHAnsi" w:hAnsiTheme="minorHAnsi" w:cstheme="minorHAnsi"/>
          <w:sz w:val="20"/>
          <w:szCs w:val="20"/>
        </w:rPr>
      </w:pPr>
      <w:r w:rsidRPr="00C9177B">
        <w:rPr>
          <w:rFonts w:asciiTheme="minorHAnsi" w:hAnsiTheme="minorHAnsi" w:cstheme="minorHAnsi"/>
          <w:sz w:val="20"/>
          <w:szCs w:val="20"/>
        </w:rPr>
        <w:tab/>
      </w:r>
      <w:r w:rsidR="00097B3E" w:rsidRPr="00C9177B">
        <w:rPr>
          <w:rFonts w:asciiTheme="minorHAnsi" w:hAnsiTheme="minorHAnsi" w:cstheme="minorHAnsi"/>
          <w:sz w:val="20"/>
          <w:szCs w:val="20"/>
        </w:rPr>
        <w:t>Numer postępowania SGZ/</w:t>
      </w:r>
      <w:r w:rsidR="00B97E14" w:rsidRPr="00C9177B">
        <w:rPr>
          <w:rFonts w:asciiTheme="minorHAnsi" w:hAnsiTheme="minorHAnsi" w:cstheme="minorHAnsi"/>
          <w:sz w:val="20"/>
          <w:szCs w:val="20"/>
        </w:rPr>
        <w:t>4/4/4/2017/P</w:t>
      </w:r>
      <w:r w:rsidRPr="00C9177B">
        <w:rPr>
          <w:rFonts w:asciiTheme="minorHAnsi" w:hAnsiTheme="minorHAnsi" w:cstheme="minorHAnsi"/>
          <w:sz w:val="20"/>
          <w:szCs w:val="20"/>
        </w:rPr>
        <w:tab/>
        <w:t xml:space="preserve">Wrocław, </w:t>
      </w:r>
      <w:r w:rsidR="00C9177B" w:rsidRPr="00C9177B">
        <w:rPr>
          <w:rFonts w:asciiTheme="minorHAnsi" w:hAnsiTheme="minorHAnsi" w:cstheme="minorHAnsi"/>
          <w:sz w:val="20"/>
          <w:szCs w:val="20"/>
        </w:rPr>
        <w:t xml:space="preserve">dnia </w:t>
      </w:r>
      <w:r w:rsidR="008C04B4">
        <w:rPr>
          <w:rFonts w:asciiTheme="minorHAnsi" w:hAnsiTheme="minorHAnsi" w:cstheme="minorHAnsi"/>
          <w:sz w:val="20"/>
          <w:szCs w:val="20"/>
        </w:rPr>
        <w:t>01</w:t>
      </w:r>
      <w:r w:rsidR="00B97E14" w:rsidRPr="00C9177B">
        <w:rPr>
          <w:rFonts w:asciiTheme="minorHAnsi" w:hAnsiTheme="minorHAnsi" w:cstheme="minorHAnsi"/>
          <w:sz w:val="20"/>
          <w:szCs w:val="20"/>
        </w:rPr>
        <w:t>.0</w:t>
      </w:r>
      <w:r w:rsidR="008C04B4">
        <w:rPr>
          <w:rFonts w:asciiTheme="minorHAnsi" w:hAnsiTheme="minorHAnsi" w:cstheme="minorHAnsi"/>
          <w:sz w:val="20"/>
          <w:szCs w:val="20"/>
        </w:rPr>
        <w:t>8</w:t>
      </w:r>
      <w:r w:rsidR="00B97E14" w:rsidRPr="00C9177B">
        <w:rPr>
          <w:rFonts w:asciiTheme="minorHAnsi" w:hAnsiTheme="minorHAnsi" w:cstheme="minorHAnsi"/>
          <w:sz w:val="20"/>
          <w:szCs w:val="20"/>
        </w:rPr>
        <w:t>.</w:t>
      </w:r>
      <w:r w:rsidR="00097B3E" w:rsidRPr="00C9177B">
        <w:rPr>
          <w:rFonts w:asciiTheme="minorHAnsi" w:hAnsiTheme="minorHAnsi" w:cstheme="minorHAnsi"/>
          <w:sz w:val="20"/>
          <w:szCs w:val="20"/>
        </w:rPr>
        <w:t>2017r.</w:t>
      </w:r>
    </w:p>
    <w:p w:rsidR="004B58B4" w:rsidRPr="00C9177B" w:rsidRDefault="004B58B4" w:rsidP="001633C2">
      <w:pPr>
        <w:tabs>
          <w:tab w:val="right" w:pos="9639"/>
        </w:tabs>
        <w:ind w:left="567" w:right="792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4B58B4" w:rsidRPr="00C9177B" w:rsidRDefault="004B58B4" w:rsidP="001633C2">
      <w:pPr>
        <w:tabs>
          <w:tab w:val="right" w:pos="9639"/>
        </w:tabs>
        <w:ind w:left="567" w:right="792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D06B5B" w:rsidRPr="00C9177B" w:rsidRDefault="00E41C97" w:rsidP="000C6A7B">
      <w:pPr>
        <w:tabs>
          <w:tab w:val="right" w:pos="9639"/>
        </w:tabs>
        <w:ind w:left="567" w:right="792"/>
        <w:rPr>
          <w:rFonts w:asciiTheme="minorHAnsi" w:hAnsiTheme="minorHAnsi" w:cstheme="minorHAnsi"/>
          <w:b/>
          <w:iCs/>
          <w:sz w:val="20"/>
          <w:szCs w:val="20"/>
        </w:rPr>
      </w:pPr>
      <w:r w:rsidRPr="00C9177B"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0C6A7B" w:rsidRPr="00C9177B" w:rsidRDefault="009A1EC2" w:rsidP="000C6A7B">
      <w:pPr>
        <w:tabs>
          <w:tab w:val="right" w:pos="9639"/>
        </w:tabs>
        <w:ind w:left="567" w:right="792"/>
        <w:rPr>
          <w:rFonts w:asciiTheme="minorHAnsi" w:hAnsiTheme="minorHAnsi" w:cstheme="minorHAnsi"/>
          <w:b/>
          <w:iCs/>
          <w:sz w:val="20"/>
          <w:szCs w:val="20"/>
        </w:rPr>
      </w:pPr>
      <w:r w:rsidRPr="00C9177B">
        <w:rPr>
          <w:rFonts w:asciiTheme="minorHAnsi" w:hAnsiTheme="minorHAnsi" w:cstheme="minorHAnsi"/>
          <w:b/>
          <w:iCs/>
          <w:sz w:val="20"/>
          <w:szCs w:val="20"/>
        </w:rPr>
        <w:t>Nazwa postępowania: „Dostawa</w:t>
      </w:r>
      <w:r w:rsidR="000C6A7B" w:rsidRPr="00C9177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97E14" w:rsidRPr="00C9177B">
        <w:rPr>
          <w:rFonts w:asciiTheme="minorHAnsi" w:hAnsiTheme="minorHAnsi" w:cstheme="minorHAnsi"/>
          <w:b/>
          <w:iCs/>
          <w:sz w:val="20"/>
          <w:szCs w:val="20"/>
        </w:rPr>
        <w:t xml:space="preserve">materiałów opatrunkowych i </w:t>
      </w:r>
      <w:proofErr w:type="spellStart"/>
      <w:r w:rsidR="00B97E14" w:rsidRPr="00C9177B">
        <w:rPr>
          <w:rFonts w:asciiTheme="minorHAnsi" w:hAnsiTheme="minorHAnsi" w:cstheme="minorHAnsi"/>
          <w:b/>
          <w:iCs/>
          <w:sz w:val="20"/>
          <w:szCs w:val="20"/>
        </w:rPr>
        <w:t>obłożen</w:t>
      </w:r>
      <w:proofErr w:type="spellEnd"/>
      <w:r w:rsidR="00B97E14" w:rsidRPr="00C9177B">
        <w:rPr>
          <w:rFonts w:asciiTheme="minorHAnsi" w:hAnsiTheme="minorHAnsi" w:cstheme="minorHAnsi"/>
          <w:b/>
          <w:iCs/>
          <w:sz w:val="20"/>
          <w:szCs w:val="20"/>
        </w:rPr>
        <w:t xml:space="preserve"> szpitalnych oraz sprzętu medycznego jednorazowego użytku</w:t>
      </w:r>
      <w:r w:rsidRPr="00C9177B">
        <w:rPr>
          <w:rFonts w:asciiTheme="minorHAnsi" w:hAnsiTheme="minorHAnsi" w:cstheme="minorHAnsi"/>
          <w:b/>
          <w:iCs/>
          <w:sz w:val="20"/>
          <w:szCs w:val="20"/>
        </w:rPr>
        <w:t>”</w:t>
      </w:r>
    </w:p>
    <w:p w:rsidR="002856A1" w:rsidRPr="00C9177B" w:rsidRDefault="002856A1" w:rsidP="0063386F">
      <w:pPr>
        <w:pStyle w:val="Akapitzlist"/>
        <w:tabs>
          <w:tab w:val="right" w:pos="9639"/>
        </w:tabs>
        <w:ind w:left="1134" w:right="792"/>
        <w:rPr>
          <w:rFonts w:asciiTheme="minorHAnsi" w:eastAsia="Andale Sans UI" w:hAnsiTheme="minorHAnsi" w:cstheme="minorHAnsi"/>
          <w:b/>
          <w:iCs/>
          <w:kern w:val="1"/>
          <w:sz w:val="20"/>
          <w:szCs w:val="20"/>
          <w:lang w:eastAsia="pl-PL"/>
        </w:rPr>
      </w:pPr>
      <w:r w:rsidRPr="00C9177B">
        <w:rPr>
          <w:rFonts w:asciiTheme="minorHAnsi" w:eastAsia="Andale Sans UI" w:hAnsiTheme="minorHAnsi" w:cstheme="minorHAnsi"/>
          <w:b/>
          <w:iCs/>
          <w:kern w:val="1"/>
          <w:sz w:val="20"/>
          <w:szCs w:val="20"/>
          <w:lang w:eastAsia="pl-PL"/>
        </w:rPr>
        <w:tab/>
      </w:r>
    </w:p>
    <w:p w:rsidR="006479CE" w:rsidRPr="00C9177B" w:rsidRDefault="006479CE" w:rsidP="001633C2">
      <w:pPr>
        <w:tabs>
          <w:tab w:val="right" w:pos="9639"/>
        </w:tabs>
        <w:ind w:left="567" w:right="792" w:firstLine="706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D15604" w:rsidRPr="00C9177B" w:rsidRDefault="00D15604" w:rsidP="00D15604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</w:rPr>
      </w:pPr>
      <w:r w:rsidRPr="00C9177B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INFORMACJA Z OTWARCIA OFERT</w:t>
      </w:r>
    </w:p>
    <w:p w:rsidR="00D15604" w:rsidRPr="00C9177B" w:rsidRDefault="00D15604" w:rsidP="00D15604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D15604" w:rsidRPr="00C9177B" w:rsidRDefault="00D15604" w:rsidP="00D15604">
      <w:pPr>
        <w:widowControl/>
        <w:suppressAutoHyphens w:val="0"/>
        <w:ind w:firstLine="360"/>
        <w:jc w:val="both"/>
        <w:rPr>
          <w:rFonts w:asciiTheme="minorHAnsi" w:eastAsia="Times New Roman" w:hAnsiTheme="minorHAnsi"/>
          <w:kern w:val="0"/>
          <w:sz w:val="20"/>
          <w:szCs w:val="20"/>
        </w:rPr>
      </w:pPr>
      <w:r w:rsidRPr="00C9177B">
        <w:rPr>
          <w:rFonts w:asciiTheme="minorHAnsi" w:eastAsia="Times New Roman" w:hAnsiTheme="minorHAnsi" w:cstheme="minorHAnsi"/>
          <w:kern w:val="0"/>
          <w:sz w:val="20"/>
          <w:szCs w:val="20"/>
        </w:rPr>
        <w:t>Działając zgodnie z art. 86 ust. 5 ustawy z dnia 29 stycznia 2004r. Prawo zamówień publicznych (tj. Dz.U. z 2015r. poz. 2164 z </w:t>
      </w:r>
      <w:proofErr w:type="spellStart"/>
      <w:r w:rsidRPr="00C9177B">
        <w:rPr>
          <w:rFonts w:asciiTheme="minorHAnsi" w:eastAsia="Times New Roman" w:hAnsiTheme="minorHAnsi" w:cstheme="minorHAnsi"/>
          <w:kern w:val="0"/>
          <w:sz w:val="20"/>
          <w:szCs w:val="20"/>
        </w:rPr>
        <w:t>późn</w:t>
      </w:r>
      <w:proofErr w:type="spellEnd"/>
      <w:r w:rsidRPr="00C9177B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. zm.), zwanej dalej: „ustawą </w:t>
      </w:r>
      <w:proofErr w:type="spellStart"/>
      <w:r w:rsidRPr="00C9177B">
        <w:rPr>
          <w:rFonts w:asciiTheme="minorHAnsi" w:eastAsia="Times New Roman" w:hAnsiTheme="minorHAnsi" w:cstheme="minorHAnsi"/>
          <w:kern w:val="0"/>
          <w:sz w:val="20"/>
          <w:szCs w:val="20"/>
        </w:rPr>
        <w:t>Pzp</w:t>
      </w:r>
      <w:proofErr w:type="spellEnd"/>
      <w:r w:rsidRPr="00C9177B">
        <w:rPr>
          <w:rFonts w:asciiTheme="minorHAnsi" w:eastAsia="Times New Roman" w:hAnsiTheme="minorHAnsi" w:cstheme="minorHAnsi"/>
          <w:kern w:val="0"/>
          <w:sz w:val="20"/>
          <w:szCs w:val="20"/>
        </w:rPr>
        <w:t>”, Zamawiający przekazuje następujące informacje</w:t>
      </w:r>
      <w:r w:rsidRPr="00C9177B">
        <w:rPr>
          <w:rFonts w:asciiTheme="minorHAnsi" w:eastAsia="Times New Roman" w:hAnsiTheme="minorHAnsi"/>
          <w:kern w:val="0"/>
          <w:sz w:val="20"/>
          <w:szCs w:val="20"/>
        </w:rPr>
        <w:t>:</w:t>
      </w:r>
    </w:p>
    <w:p w:rsidR="000A55E0" w:rsidRPr="00C9177B" w:rsidRDefault="000A55E0" w:rsidP="001633C2">
      <w:pPr>
        <w:tabs>
          <w:tab w:val="right" w:pos="9639"/>
        </w:tabs>
        <w:ind w:left="567" w:right="792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EA7B21" w:rsidRPr="00C9177B" w:rsidRDefault="00227D35" w:rsidP="00806D23">
      <w:pPr>
        <w:tabs>
          <w:tab w:val="left" w:pos="892"/>
          <w:tab w:val="right" w:pos="9639"/>
        </w:tabs>
        <w:ind w:right="792"/>
        <w:rPr>
          <w:rFonts w:asciiTheme="minorHAnsi" w:hAnsiTheme="minorHAnsi" w:cstheme="minorHAnsi"/>
          <w:sz w:val="20"/>
          <w:szCs w:val="20"/>
        </w:rPr>
      </w:pPr>
      <w:r w:rsidRPr="00C9177B">
        <w:rPr>
          <w:rFonts w:asciiTheme="minorHAnsi" w:hAnsiTheme="minorHAnsi" w:cstheme="minorHAnsi"/>
          <w:sz w:val="20"/>
          <w:szCs w:val="20"/>
        </w:rPr>
        <w:tab/>
      </w:r>
    </w:p>
    <w:p w:rsidR="00EA7B21" w:rsidRPr="00C9177B" w:rsidRDefault="00880C56" w:rsidP="00EA7B21">
      <w:pPr>
        <w:pStyle w:val="Akapitzlist"/>
        <w:numPr>
          <w:ilvl w:val="0"/>
          <w:numId w:val="4"/>
        </w:numPr>
        <w:tabs>
          <w:tab w:val="left" w:pos="892"/>
          <w:tab w:val="right" w:pos="9639"/>
        </w:tabs>
        <w:ind w:right="792"/>
        <w:rPr>
          <w:rFonts w:asciiTheme="minorHAnsi" w:hAnsiTheme="minorHAnsi" w:cstheme="minorHAnsi"/>
          <w:sz w:val="20"/>
          <w:szCs w:val="20"/>
        </w:rPr>
      </w:pPr>
      <w:r w:rsidRPr="00C9177B">
        <w:rPr>
          <w:rFonts w:asciiTheme="minorHAnsi" w:hAnsiTheme="minorHAnsi" w:cstheme="minorHAnsi"/>
          <w:sz w:val="20"/>
          <w:szCs w:val="20"/>
        </w:rPr>
        <w:t>Kwotę</w:t>
      </w:r>
      <w:r w:rsidR="00DE760F" w:rsidRPr="00C9177B">
        <w:rPr>
          <w:rFonts w:asciiTheme="minorHAnsi" w:hAnsiTheme="minorHAnsi" w:cstheme="minorHAnsi"/>
          <w:sz w:val="20"/>
          <w:szCs w:val="20"/>
        </w:rPr>
        <w:t>, jaką Z</w:t>
      </w:r>
      <w:r w:rsidR="00EA7B21" w:rsidRPr="00C9177B">
        <w:rPr>
          <w:rFonts w:asciiTheme="minorHAnsi" w:hAnsiTheme="minorHAnsi" w:cstheme="minorHAnsi"/>
          <w:sz w:val="20"/>
          <w:szCs w:val="20"/>
        </w:rPr>
        <w:t>amawiający zamierza przeznaczyć na sfina</w:t>
      </w:r>
      <w:r w:rsidR="00DE760F" w:rsidRPr="00C9177B">
        <w:rPr>
          <w:rFonts w:asciiTheme="minorHAnsi" w:hAnsiTheme="minorHAnsi" w:cstheme="minorHAnsi"/>
          <w:sz w:val="20"/>
          <w:szCs w:val="20"/>
        </w:rPr>
        <w:t>nsowanie</w:t>
      </w:r>
      <w:r w:rsidR="00EA7B21" w:rsidRPr="00C9177B">
        <w:rPr>
          <w:rFonts w:asciiTheme="minorHAnsi" w:hAnsiTheme="minorHAnsi" w:cstheme="minorHAnsi"/>
          <w:sz w:val="20"/>
          <w:szCs w:val="20"/>
        </w:rPr>
        <w:t xml:space="preserve"> </w:t>
      </w:r>
      <w:r w:rsidRPr="00C9177B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097B3E" w:rsidRPr="00C9177B">
        <w:rPr>
          <w:rFonts w:asciiTheme="minorHAnsi" w:hAnsiTheme="minorHAnsi" w:cstheme="minorHAnsi"/>
          <w:sz w:val="20"/>
          <w:szCs w:val="20"/>
        </w:rPr>
        <w:t>w podziale</w:t>
      </w:r>
      <w:r w:rsidR="00AD4EDA" w:rsidRPr="00C9177B">
        <w:rPr>
          <w:rFonts w:asciiTheme="minorHAnsi" w:hAnsiTheme="minorHAnsi" w:cstheme="minorHAnsi"/>
          <w:sz w:val="20"/>
          <w:szCs w:val="20"/>
        </w:rPr>
        <w:t xml:space="preserve"> na</w:t>
      </w:r>
      <w:r w:rsidRPr="00C9177B">
        <w:rPr>
          <w:rFonts w:asciiTheme="minorHAnsi" w:hAnsiTheme="minorHAnsi" w:cstheme="minorHAnsi"/>
          <w:sz w:val="20"/>
          <w:szCs w:val="20"/>
        </w:rPr>
        <w:t xml:space="preserve"> poszczególne części zamówienia przedstawiono w </w:t>
      </w:r>
      <w:r w:rsidR="008C04B4">
        <w:rPr>
          <w:rFonts w:asciiTheme="minorHAnsi" w:hAnsiTheme="minorHAnsi" w:cstheme="minorHAnsi"/>
          <w:sz w:val="20"/>
          <w:szCs w:val="20"/>
        </w:rPr>
        <w:t>z</w:t>
      </w:r>
      <w:r w:rsidRPr="00C9177B">
        <w:rPr>
          <w:rFonts w:asciiTheme="minorHAnsi" w:hAnsiTheme="minorHAnsi" w:cstheme="minorHAnsi"/>
          <w:sz w:val="20"/>
          <w:szCs w:val="20"/>
        </w:rPr>
        <w:t xml:space="preserve">ałączniku </w:t>
      </w:r>
      <w:bookmarkStart w:id="0" w:name="_GoBack"/>
      <w:bookmarkEnd w:id="0"/>
      <w:r w:rsidRPr="00C9177B">
        <w:rPr>
          <w:rFonts w:asciiTheme="minorHAnsi" w:hAnsiTheme="minorHAnsi" w:cstheme="minorHAnsi"/>
          <w:sz w:val="20"/>
          <w:szCs w:val="20"/>
        </w:rPr>
        <w:t>do niniejszego pisma.</w:t>
      </w:r>
    </w:p>
    <w:p w:rsidR="00236936" w:rsidRPr="00C9177B" w:rsidRDefault="00236936" w:rsidP="00236936">
      <w:pPr>
        <w:pStyle w:val="Akapitzlist"/>
        <w:tabs>
          <w:tab w:val="left" w:pos="892"/>
          <w:tab w:val="right" w:pos="9639"/>
        </w:tabs>
        <w:ind w:left="927" w:right="792"/>
        <w:rPr>
          <w:rFonts w:asciiTheme="minorHAnsi" w:hAnsiTheme="minorHAnsi" w:cstheme="minorHAnsi"/>
          <w:sz w:val="20"/>
          <w:szCs w:val="20"/>
        </w:rPr>
      </w:pPr>
    </w:p>
    <w:p w:rsidR="009D79BD" w:rsidRPr="00C9177B" w:rsidRDefault="007B6582" w:rsidP="00880C56">
      <w:pPr>
        <w:tabs>
          <w:tab w:val="left" w:pos="892"/>
          <w:tab w:val="right" w:pos="9639"/>
        </w:tabs>
        <w:ind w:left="567" w:right="792"/>
        <w:rPr>
          <w:rFonts w:asciiTheme="minorHAnsi" w:hAnsiTheme="minorHAnsi" w:cstheme="minorHAnsi"/>
          <w:sz w:val="20"/>
          <w:szCs w:val="20"/>
        </w:rPr>
      </w:pPr>
      <w:r w:rsidRPr="00C917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633C2" w:rsidRPr="00C9177B" w:rsidRDefault="00880883" w:rsidP="00880883">
      <w:pPr>
        <w:pStyle w:val="Akapitzlist"/>
        <w:numPr>
          <w:ilvl w:val="0"/>
          <w:numId w:val="4"/>
        </w:numPr>
        <w:tabs>
          <w:tab w:val="left" w:pos="892"/>
          <w:tab w:val="right" w:pos="9639"/>
        </w:tabs>
        <w:ind w:right="792"/>
        <w:rPr>
          <w:rFonts w:asciiTheme="minorHAnsi" w:hAnsiTheme="minorHAnsi" w:cstheme="minorHAnsi"/>
          <w:sz w:val="20"/>
          <w:szCs w:val="20"/>
        </w:rPr>
      </w:pPr>
      <w:r w:rsidRPr="00C9177B">
        <w:rPr>
          <w:rFonts w:asciiTheme="minorHAnsi" w:hAnsiTheme="minorHAnsi" w:cstheme="minorHAnsi"/>
          <w:sz w:val="20"/>
          <w:szCs w:val="20"/>
        </w:rPr>
        <w:t>Dane Wykonawców, którzy złożyli oferty:</w:t>
      </w:r>
    </w:p>
    <w:p w:rsidR="001633C2" w:rsidRPr="00C9177B" w:rsidRDefault="001633C2" w:rsidP="001633C2">
      <w:pPr>
        <w:tabs>
          <w:tab w:val="left" w:pos="892"/>
          <w:tab w:val="right" w:pos="9639"/>
        </w:tabs>
        <w:ind w:left="567" w:right="792"/>
        <w:rPr>
          <w:rFonts w:asciiTheme="minorHAnsi" w:hAnsiTheme="minorHAnsi" w:cstheme="minorHAnsi"/>
          <w:sz w:val="20"/>
          <w:szCs w:val="20"/>
        </w:rPr>
      </w:pPr>
    </w:p>
    <w:p w:rsidR="00725F1B" w:rsidRPr="00C9177B" w:rsidRDefault="00DE760F" w:rsidP="00097B3E">
      <w:pPr>
        <w:pStyle w:val="Akapitzlist"/>
        <w:tabs>
          <w:tab w:val="right" w:pos="9639"/>
        </w:tabs>
        <w:ind w:left="1134" w:right="792" w:hanging="283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 w:rsidRPr="00C9177B">
        <w:rPr>
          <w:rFonts w:asciiTheme="minorHAnsi" w:hAnsiTheme="minorHAnsi"/>
          <w:bCs/>
          <w:i/>
          <w:sz w:val="20"/>
          <w:szCs w:val="20"/>
          <w:u w:val="single"/>
        </w:rPr>
        <w:t>Oferta nr 1</w:t>
      </w:r>
      <w:r w:rsidRPr="00C9177B">
        <w:rPr>
          <w:rFonts w:asciiTheme="minorHAnsi" w:hAnsiTheme="minorHAnsi"/>
          <w:b/>
          <w:bCs/>
          <w:i/>
          <w:sz w:val="20"/>
          <w:szCs w:val="20"/>
          <w:u w:val="single"/>
        </w:rPr>
        <w:t xml:space="preserve"> </w:t>
      </w:r>
    </w:p>
    <w:p w:rsidR="005515D3" w:rsidRPr="00C9177B" w:rsidRDefault="005515D3" w:rsidP="00097B3E">
      <w:pPr>
        <w:pStyle w:val="Akapitzlist"/>
        <w:tabs>
          <w:tab w:val="right" w:pos="9639"/>
        </w:tabs>
        <w:ind w:left="1134" w:right="792" w:hanging="283"/>
        <w:rPr>
          <w:rFonts w:asciiTheme="minorHAnsi" w:hAnsiTheme="minorHAnsi"/>
          <w:b/>
          <w:bCs/>
          <w:sz w:val="20"/>
          <w:szCs w:val="20"/>
        </w:rPr>
      </w:pPr>
      <w:r w:rsidRPr="00C9177B">
        <w:rPr>
          <w:rFonts w:asciiTheme="minorHAnsi" w:hAnsiTheme="minorHAnsi"/>
          <w:b/>
          <w:bCs/>
          <w:sz w:val="20"/>
          <w:szCs w:val="20"/>
        </w:rPr>
        <w:t>PAUL HARTMANN POLSKA Sp. z o.o.</w:t>
      </w:r>
    </w:p>
    <w:p w:rsidR="005515D3" w:rsidRPr="00C9177B" w:rsidRDefault="005250FC" w:rsidP="00097B3E">
      <w:pPr>
        <w:pStyle w:val="Akapitzlist"/>
        <w:tabs>
          <w:tab w:val="right" w:pos="9639"/>
        </w:tabs>
        <w:ind w:left="1134" w:right="792" w:hanging="283"/>
        <w:rPr>
          <w:rFonts w:asciiTheme="minorHAnsi" w:hAnsiTheme="minorHAnsi"/>
          <w:b/>
          <w:bCs/>
          <w:sz w:val="20"/>
          <w:szCs w:val="20"/>
        </w:rPr>
      </w:pPr>
      <w:r w:rsidRPr="00C9177B">
        <w:rPr>
          <w:rFonts w:asciiTheme="minorHAnsi" w:hAnsiTheme="minorHAnsi"/>
          <w:b/>
          <w:bCs/>
          <w:sz w:val="20"/>
          <w:szCs w:val="20"/>
        </w:rPr>
        <w:t>Ul. Partyzancka 133/151, 95-200 Pabianice</w:t>
      </w:r>
    </w:p>
    <w:p w:rsidR="005515D3" w:rsidRPr="00C9177B" w:rsidRDefault="005515D3" w:rsidP="00097B3E">
      <w:pPr>
        <w:pStyle w:val="Akapitzlist"/>
        <w:tabs>
          <w:tab w:val="right" w:pos="9639"/>
        </w:tabs>
        <w:ind w:left="1134" w:right="792" w:hanging="283"/>
        <w:rPr>
          <w:rFonts w:asciiTheme="minorHAnsi" w:hAnsiTheme="minorHAnsi"/>
          <w:sz w:val="20"/>
          <w:szCs w:val="20"/>
        </w:rPr>
      </w:pPr>
    </w:p>
    <w:p w:rsidR="00097B3E" w:rsidRPr="00C9177B" w:rsidRDefault="00DE760F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 w:rsidRPr="00C9177B">
        <w:rPr>
          <w:rFonts w:asciiTheme="minorHAnsi" w:hAnsiTheme="minorHAnsi"/>
          <w:bCs/>
          <w:i/>
          <w:sz w:val="20"/>
          <w:szCs w:val="20"/>
          <w:u w:val="single"/>
        </w:rPr>
        <w:t>Oferta nr 2</w:t>
      </w:r>
      <w:r w:rsidR="00591352" w:rsidRPr="00C9177B">
        <w:rPr>
          <w:rFonts w:asciiTheme="minorHAnsi" w:hAnsiTheme="minorHAnsi"/>
          <w:b/>
          <w:bCs/>
          <w:i/>
          <w:sz w:val="20"/>
          <w:szCs w:val="20"/>
          <w:u w:val="single"/>
        </w:rPr>
        <w:t xml:space="preserve"> </w:t>
      </w:r>
    </w:p>
    <w:p w:rsidR="005250FC" w:rsidRPr="00C9177B" w:rsidRDefault="00204E8F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C9177B">
        <w:rPr>
          <w:rFonts w:asciiTheme="minorHAnsi" w:hAnsiTheme="minorHAnsi"/>
          <w:b/>
          <w:bCs/>
          <w:sz w:val="20"/>
          <w:szCs w:val="20"/>
        </w:rPr>
        <w:t>POLMIL Sp. z o.o. S.K.A.</w:t>
      </w:r>
    </w:p>
    <w:p w:rsidR="00204E8F" w:rsidRPr="00C9177B" w:rsidRDefault="00204E8F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C9177B">
        <w:rPr>
          <w:rFonts w:asciiTheme="minorHAnsi" w:hAnsiTheme="minorHAnsi"/>
          <w:b/>
          <w:bCs/>
          <w:sz w:val="20"/>
          <w:szCs w:val="20"/>
        </w:rPr>
        <w:t>Ul. Przemysłowa 8, 85-758 Bydgoszcz</w:t>
      </w:r>
    </w:p>
    <w:p w:rsidR="00204E8F" w:rsidRPr="00C9177B" w:rsidRDefault="00204E8F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</w:p>
    <w:p w:rsidR="00204E8F" w:rsidRPr="00C9177B" w:rsidRDefault="00204E8F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Cs/>
          <w:i/>
          <w:sz w:val="20"/>
          <w:szCs w:val="20"/>
          <w:u w:val="single"/>
        </w:rPr>
      </w:pPr>
      <w:r w:rsidRPr="00C9177B">
        <w:rPr>
          <w:rFonts w:asciiTheme="minorHAnsi" w:hAnsiTheme="minorHAnsi"/>
          <w:bCs/>
          <w:i/>
          <w:sz w:val="20"/>
          <w:szCs w:val="20"/>
          <w:u w:val="single"/>
        </w:rPr>
        <w:t>Oferta nr 3</w:t>
      </w:r>
    </w:p>
    <w:p w:rsidR="00204E8F" w:rsidRPr="00C9177B" w:rsidRDefault="008F65A3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C9177B">
        <w:rPr>
          <w:rFonts w:asciiTheme="minorHAnsi" w:hAnsiTheme="minorHAnsi"/>
          <w:b/>
          <w:bCs/>
          <w:sz w:val="20"/>
          <w:szCs w:val="20"/>
        </w:rPr>
        <w:t>VOGT MEDICAL POLSKA Sp. z o.o.</w:t>
      </w:r>
    </w:p>
    <w:p w:rsidR="008F65A3" w:rsidRPr="00C9177B" w:rsidRDefault="008F65A3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C9177B">
        <w:rPr>
          <w:rFonts w:asciiTheme="minorHAnsi" w:hAnsiTheme="minorHAnsi"/>
          <w:b/>
          <w:bCs/>
          <w:sz w:val="20"/>
          <w:szCs w:val="20"/>
        </w:rPr>
        <w:t>Ul. Ryżowa 49, 02-495 Warszawa</w:t>
      </w:r>
    </w:p>
    <w:p w:rsidR="008F65A3" w:rsidRPr="00C9177B" w:rsidRDefault="008F65A3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</w:p>
    <w:p w:rsidR="008F65A3" w:rsidRPr="00C9177B" w:rsidRDefault="008F65A3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Cs/>
          <w:i/>
          <w:sz w:val="20"/>
          <w:szCs w:val="20"/>
          <w:u w:val="single"/>
        </w:rPr>
      </w:pPr>
      <w:r w:rsidRPr="00C9177B">
        <w:rPr>
          <w:rFonts w:asciiTheme="minorHAnsi" w:hAnsiTheme="minorHAnsi"/>
          <w:bCs/>
          <w:i/>
          <w:sz w:val="20"/>
          <w:szCs w:val="20"/>
          <w:u w:val="single"/>
        </w:rPr>
        <w:t>Oferta nr 4</w:t>
      </w:r>
    </w:p>
    <w:p w:rsidR="008F65A3" w:rsidRPr="00C9177B" w:rsidRDefault="00F9099A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C9177B">
        <w:rPr>
          <w:rFonts w:asciiTheme="minorHAnsi" w:hAnsiTheme="minorHAnsi"/>
          <w:b/>
          <w:bCs/>
          <w:sz w:val="20"/>
          <w:szCs w:val="20"/>
        </w:rPr>
        <w:t xml:space="preserve">MEDTRONIC </w:t>
      </w:r>
    </w:p>
    <w:p w:rsidR="00F9099A" w:rsidRPr="00C9177B" w:rsidRDefault="00F9099A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</w:p>
    <w:p w:rsidR="00F9099A" w:rsidRPr="00C9177B" w:rsidRDefault="00F9099A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Cs/>
          <w:i/>
          <w:sz w:val="20"/>
          <w:szCs w:val="20"/>
          <w:u w:val="single"/>
        </w:rPr>
      </w:pPr>
      <w:r w:rsidRPr="00C9177B">
        <w:rPr>
          <w:rFonts w:asciiTheme="minorHAnsi" w:hAnsiTheme="minorHAnsi"/>
          <w:bCs/>
          <w:i/>
          <w:sz w:val="20"/>
          <w:szCs w:val="20"/>
          <w:u w:val="single"/>
        </w:rPr>
        <w:t>Oferta nr 5</w:t>
      </w:r>
    </w:p>
    <w:p w:rsidR="00F9099A" w:rsidRPr="00C9177B" w:rsidRDefault="00F9099A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C9177B">
        <w:rPr>
          <w:rFonts w:asciiTheme="minorHAnsi" w:hAnsiTheme="minorHAnsi"/>
          <w:b/>
          <w:bCs/>
          <w:sz w:val="20"/>
          <w:szCs w:val="20"/>
        </w:rPr>
        <w:t>J. CHODACKI, A. MISZTAL „MEDICA” Sp. J.</w:t>
      </w:r>
    </w:p>
    <w:p w:rsidR="00F9099A" w:rsidRPr="00C9177B" w:rsidRDefault="00F9099A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C9177B">
        <w:rPr>
          <w:rFonts w:asciiTheme="minorHAnsi" w:hAnsiTheme="minorHAnsi"/>
          <w:b/>
          <w:bCs/>
          <w:sz w:val="20"/>
          <w:szCs w:val="20"/>
        </w:rPr>
        <w:t>Ul. Przemysłowa 4a</w:t>
      </w:r>
      <w:r w:rsidR="00EE273A" w:rsidRPr="00C9177B">
        <w:rPr>
          <w:rFonts w:asciiTheme="minorHAnsi" w:hAnsiTheme="minorHAnsi"/>
          <w:b/>
          <w:bCs/>
          <w:sz w:val="20"/>
          <w:szCs w:val="20"/>
        </w:rPr>
        <w:t>, 59-300 Lubin</w:t>
      </w:r>
    </w:p>
    <w:p w:rsidR="00EE273A" w:rsidRPr="00C9177B" w:rsidRDefault="00EE273A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</w:p>
    <w:p w:rsidR="00EE273A" w:rsidRPr="00C9177B" w:rsidRDefault="00EE273A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Cs/>
          <w:i/>
          <w:sz w:val="20"/>
          <w:szCs w:val="20"/>
          <w:u w:val="single"/>
        </w:rPr>
      </w:pPr>
      <w:r w:rsidRPr="00C9177B">
        <w:rPr>
          <w:rFonts w:asciiTheme="minorHAnsi" w:hAnsiTheme="minorHAnsi"/>
          <w:bCs/>
          <w:i/>
          <w:sz w:val="20"/>
          <w:szCs w:val="20"/>
          <w:u w:val="single"/>
        </w:rPr>
        <w:t>Oferta nr 6</w:t>
      </w:r>
    </w:p>
    <w:p w:rsidR="00EE273A" w:rsidRPr="00C9177B" w:rsidRDefault="006E1A5A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C9177B">
        <w:rPr>
          <w:rFonts w:asciiTheme="minorHAnsi" w:hAnsiTheme="minorHAnsi"/>
          <w:b/>
          <w:bCs/>
          <w:sz w:val="20"/>
          <w:szCs w:val="20"/>
          <w:lang w:val="en-US"/>
        </w:rPr>
        <w:t xml:space="preserve">ZARYS </w:t>
      </w:r>
      <w:r w:rsidR="005B5354" w:rsidRPr="00C9177B">
        <w:rPr>
          <w:rFonts w:asciiTheme="minorHAnsi" w:hAnsiTheme="minorHAnsi"/>
          <w:b/>
          <w:bCs/>
          <w:sz w:val="20"/>
          <w:szCs w:val="20"/>
          <w:lang w:val="en-US"/>
        </w:rPr>
        <w:t>International Group Sp. z o.o. S.K.</w:t>
      </w:r>
      <w:r w:rsidRPr="00C9177B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8D1E92" w:rsidRPr="00C9177B" w:rsidRDefault="008D1E92" w:rsidP="00FB72C7">
      <w:pPr>
        <w:pStyle w:val="Akapitzlist"/>
        <w:tabs>
          <w:tab w:val="right" w:pos="9639"/>
        </w:tabs>
        <w:ind w:left="851" w:right="792"/>
        <w:rPr>
          <w:rFonts w:asciiTheme="minorHAnsi" w:hAnsiTheme="minorHAnsi"/>
          <w:b/>
          <w:bCs/>
          <w:sz w:val="20"/>
          <w:szCs w:val="20"/>
        </w:rPr>
      </w:pPr>
      <w:r w:rsidRPr="00C9177B">
        <w:rPr>
          <w:rFonts w:asciiTheme="minorHAnsi" w:hAnsiTheme="minorHAnsi"/>
          <w:b/>
          <w:bCs/>
          <w:sz w:val="20"/>
          <w:szCs w:val="20"/>
        </w:rPr>
        <w:t>Ul. Pod Borem 18</w:t>
      </w:r>
      <w:r w:rsidR="005B5354" w:rsidRPr="00C9177B">
        <w:rPr>
          <w:rFonts w:asciiTheme="minorHAnsi" w:hAnsiTheme="minorHAnsi"/>
          <w:b/>
          <w:bCs/>
          <w:sz w:val="20"/>
          <w:szCs w:val="20"/>
        </w:rPr>
        <w:t>, 41-808 Zabrze</w:t>
      </w:r>
    </w:p>
    <w:p w:rsidR="009D79BD" w:rsidRPr="00806D23" w:rsidRDefault="009D79BD" w:rsidP="00806D23">
      <w:pPr>
        <w:tabs>
          <w:tab w:val="right" w:pos="9639"/>
        </w:tabs>
        <w:ind w:right="792"/>
        <w:rPr>
          <w:rFonts w:asciiTheme="minorHAnsi" w:hAnsiTheme="minorHAnsi" w:cstheme="minorHAnsi"/>
          <w:sz w:val="20"/>
          <w:szCs w:val="20"/>
        </w:rPr>
      </w:pPr>
    </w:p>
    <w:p w:rsidR="009D79BD" w:rsidRPr="00C9177B" w:rsidRDefault="009D79BD" w:rsidP="00725F1B">
      <w:pPr>
        <w:pStyle w:val="Akapitzlist"/>
        <w:tabs>
          <w:tab w:val="right" w:pos="9639"/>
        </w:tabs>
        <w:ind w:left="1134" w:right="792"/>
        <w:rPr>
          <w:rFonts w:asciiTheme="minorHAnsi" w:eastAsia="Andale Sans UI" w:hAnsiTheme="minorHAnsi" w:cstheme="minorHAnsi"/>
          <w:kern w:val="1"/>
          <w:sz w:val="20"/>
          <w:szCs w:val="20"/>
        </w:rPr>
      </w:pPr>
    </w:p>
    <w:p w:rsidR="000A55E0" w:rsidRPr="00C9177B" w:rsidRDefault="00880C56" w:rsidP="00880C56">
      <w:pPr>
        <w:pStyle w:val="Akapitzlist"/>
        <w:numPr>
          <w:ilvl w:val="0"/>
          <w:numId w:val="5"/>
        </w:numPr>
        <w:tabs>
          <w:tab w:val="right" w:pos="9639"/>
        </w:tabs>
        <w:ind w:right="792"/>
        <w:rPr>
          <w:rFonts w:asciiTheme="minorHAnsi" w:eastAsia="Andale Sans UI" w:hAnsiTheme="minorHAnsi" w:cstheme="minorHAnsi"/>
          <w:kern w:val="1"/>
          <w:sz w:val="20"/>
          <w:szCs w:val="20"/>
        </w:rPr>
      </w:pPr>
      <w:r w:rsidRPr="00C9177B">
        <w:rPr>
          <w:rFonts w:asciiTheme="minorHAnsi" w:eastAsia="Andale Sans UI" w:hAnsiTheme="minorHAnsi" w:cstheme="minorHAnsi"/>
          <w:kern w:val="1"/>
          <w:sz w:val="20"/>
          <w:szCs w:val="20"/>
        </w:rPr>
        <w:t>Ceny zaoferowane przez w</w:t>
      </w:r>
      <w:r w:rsidR="00880883" w:rsidRPr="00C9177B">
        <w:rPr>
          <w:rFonts w:asciiTheme="minorHAnsi" w:eastAsia="Andale Sans UI" w:hAnsiTheme="minorHAnsi" w:cstheme="minorHAnsi"/>
          <w:kern w:val="1"/>
          <w:sz w:val="20"/>
          <w:szCs w:val="20"/>
        </w:rPr>
        <w:t>w</w:t>
      </w:r>
      <w:r w:rsidRPr="00C9177B">
        <w:rPr>
          <w:rFonts w:asciiTheme="minorHAnsi" w:eastAsia="Andale Sans UI" w:hAnsiTheme="minorHAnsi" w:cstheme="minorHAnsi"/>
          <w:kern w:val="1"/>
          <w:sz w:val="20"/>
          <w:szCs w:val="20"/>
        </w:rPr>
        <w:t>.</w:t>
      </w:r>
      <w:r w:rsidR="00880883" w:rsidRPr="00C9177B">
        <w:rPr>
          <w:rFonts w:asciiTheme="minorHAnsi" w:eastAsia="Andale Sans UI" w:hAnsiTheme="minorHAnsi" w:cstheme="minorHAnsi"/>
          <w:kern w:val="1"/>
          <w:sz w:val="20"/>
          <w:szCs w:val="20"/>
        </w:rPr>
        <w:t xml:space="preserve"> Wykonawców</w:t>
      </w:r>
      <w:r w:rsidRPr="00C9177B">
        <w:rPr>
          <w:rFonts w:asciiTheme="minorHAnsi" w:hAnsiTheme="minorHAnsi" w:cstheme="minorHAnsi"/>
          <w:sz w:val="20"/>
          <w:szCs w:val="20"/>
        </w:rPr>
        <w:t xml:space="preserve"> przedstawiono w </w:t>
      </w:r>
      <w:r w:rsidR="008C04B4">
        <w:rPr>
          <w:rFonts w:asciiTheme="minorHAnsi" w:hAnsiTheme="minorHAnsi" w:cstheme="minorHAnsi"/>
          <w:sz w:val="20"/>
          <w:szCs w:val="20"/>
        </w:rPr>
        <w:t>z</w:t>
      </w:r>
      <w:r w:rsidRPr="00C9177B">
        <w:rPr>
          <w:rFonts w:asciiTheme="minorHAnsi" w:hAnsiTheme="minorHAnsi" w:cstheme="minorHAnsi"/>
          <w:sz w:val="20"/>
          <w:szCs w:val="20"/>
        </w:rPr>
        <w:t>ałączniku do niniejszego pisma.</w:t>
      </w:r>
    </w:p>
    <w:p w:rsidR="00880C56" w:rsidRPr="00C9177B" w:rsidRDefault="00880C56" w:rsidP="00880C56">
      <w:pPr>
        <w:pStyle w:val="Akapitzlist"/>
        <w:tabs>
          <w:tab w:val="right" w:pos="9639"/>
        </w:tabs>
        <w:ind w:right="792"/>
        <w:rPr>
          <w:rFonts w:asciiTheme="minorHAnsi" w:eastAsia="Andale Sans UI" w:hAnsiTheme="minorHAnsi" w:cstheme="minorHAnsi"/>
          <w:kern w:val="1"/>
          <w:sz w:val="20"/>
          <w:szCs w:val="20"/>
        </w:rPr>
      </w:pPr>
    </w:p>
    <w:p w:rsidR="001633C2" w:rsidRPr="00C9177B" w:rsidRDefault="001633C2" w:rsidP="00880C56">
      <w:pPr>
        <w:pStyle w:val="Akapitzlist"/>
        <w:numPr>
          <w:ilvl w:val="0"/>
          <w:numId w:val="5"/>
        </w:numPr>
        <w:tabs>
          <w:tab w:val="right" w:pos="9639"/>
        </w:tabs>
        <w:ind w:right="792"/>
        <w:rPr>
          <w:rFonts w:asciiTheme="minorHAnsi" w:eastAsia="Andale Sans UI" w:hAnsiTheme="minorHAnsi" w:cstheme="minorHAnsi"/>
          <w:kern w:val="1"/>
          <w:sz w:val="20"/>
          <w:szCs w:val="20"/>
        </w:rPr>
      </w:pPr>
      <w:r w:rsidRPr="00C9177B">
        <w:rPr>
          <w:rFonts w:asciiTheme="minorHAnsi" w:eastAsia="Andale Sans UI" w:hAnsiTheme="minorHAnsi" w:cstheme="minorHAnsi"/>
          <w:kern w:val="1"/>
          <w:sz w:val="20"/>
          <w:szCs w:val="20"/>
        </w:rPr>
        <w:t>Termin</w:t>
      </w:r>
      <w:r w:rsidR="00EB7BE2" w:rsidRPr="00C9177B">
        <w:rPr>
          <w:rFonts w:asciiTheme="minorHAnsi" w:eastAsia="Andale Sans UI" w:hAnsiTheme="minorHAnsi" w:cstheme="minorHAnsi"/>
          <w:kern w:val="1"/>
          <w:sz w:val="20"/>
          <w:szCs w:val="20"/>
        </w:rPr>
        <w:t>y</w:t>
      </w:r>
      <w:r w:rsidRPr="00C9177B">
        <w:rPr>
          <w:rFonts w:asciiTheme="minorHAnsi" w:eastAsia="Andale Sans UI" w:hAnsiTheme="minorHAnsi" w:cstheme="minorHAnsi"/>
          <w:kern w:val="1"/>
          <w:sz w:val="20"/>
          <w:szCs w:val="20"/>
        </w:rPr>
        <w:t xml:space="preserve"> wykonania zamówienia, okresy gwarancji i warunki płatności</w:t>
      </w:r>
      <w:r w:rsidR="00EB7BE2" w:rsidRPr="00C9177B">
        <w:rPr>
          <w:rFonts w:asciiTheme="minorHAnsi" w:eastAsia="Andale Sans UI" w:hAnsiTheme="minorHAnsi" w:cstheme="minorHAnsi"/>
          <w:kern w:val="1"/>
          <w:sz w:val="20"/>
          <w:szCs w:val="20"/>
        </w:rPr>
        <w:t xml:space="preserve"> przedstawione w ofertach</w:t>
      </w:r>
      <w:r w:rsidRPr="00C9177B">
        <w:rPr>
          <w:rFonts w:asciiTheme="minorHAnsi" w:eastAsia="Andale Sans UI" w:hAnsiTheme="minorHAnsi" w:cstheme="minorHAnsi"/>
          <w:kern w:val="1"/>
          <w:sz w:val="20"/>
          <w:szCs w:val="20"/>
        </w:rPr>
        <w:t xml:space="preserve"> </w:t>
      </w:r>
      <w:r w:rsidR="00DE760F" w:rsidRPr="00C9177B">
        <w:rPr>
          <w:rFonts w:asciiTheme="minorHAnsi" w:eastAsia="Andale Sans UI" w:hAnsiTheme="minorHAnsi" w:cstheme="minorHAnsi"/>
          <w:kern w:val="1"/>
          <w:sz w:val="20"/>
          <w:szCs w:val="20"/>
        </w:rPr>
        <w:t xml:space="preserve">są </w:t>
      </w:r>
      <w:r w:rsidRPr="00C9177B">
        <w:rPr>
          <w:rFonts w:asciiTheme="minorHAnsi" w:eastAsia="Andale Sans UI" w:hAnsiTheme="minorHAnsi" w:cstheme="minorHAnsi"/>
          <w:kern w:val="1"/>
          <w:sz w:val="20"/>
          <w:szCs w:val="20"/>
        </w:rPr>
        <w:t xml:space="preserve">zgodne </w:t>
      </w:r>
      <w:r w:rsidR="00C9177B">
        <w:rPr>
          <w:rFonts w:asciiTheme="minorHAnsi" w:eastAsia="Andale Sans UI" w:hAnsiTheme="minorHAnsi" w:cstheme="minorHAnsi"/>
          <w:kern w:val="1"/>
          <w:sz w:val="20"/>
          <w:szCs w:val="20"/>
        </w:rPr>
        <w:br/>
      </w:r>
      <w:r w:rsidRPr="00C9177B">
        <w:rPr>
          <w:rFonts w:asciiTheme="minorHAnsi" w:eastAsia="Andale Sans UI" w:hAnsiTheme="minorHAnsi" w:cstheme="minorHAnsi"/>
          <w:kern w:val="1"/>
          <w:sz w:val="20"/>
          <w:szCs w:val="20"/>
        </w:rPr>
        <w:t xml:space="preserve">z SIWZ. </w:t>
      </w:r>
    </w:p>
    <w:p w:rsidR="001633C2" w:rsidRPr="00C9177B" w:rsidRDefault="001633C2" w:rsidP="00806D23">
      <w:pPr>
        <w:tabs>
          <w:tab w:val="left" w:pos="892"/>
          <w:tab w:val="right" w:pos="9639"/>
        </w:tabs>
        <w:ind w:right="792"/>
        <w:rPr>
          <w:rFonts w:asciiTheme="minorHAnsi" w:hAnsiTheme="minorHAnsi" w:cstheme="minorHAnsi"/>
          <w:sz w:val="20"/>
          <w:szCs w:val="20"/>
        </w:rPr>
      </w:pPr>
    </w:p>
    <w:p w:rsidR="004B58B4" w:rsidRPr="00C9177B" w:rsidRDefault="004B58B4" w:rsidP="001633C2">
      <w:pPr>
        <w:tabs>
          <w:tab w:val="right" w:pos="9639"/>
        </w:tabs>
        <w:ind w:left="567" w:right="792"/>
        <w:jc w:val="right"/>
        <w:rPr>
          <w:rFonts w:asciiTheme="minorHAnsi" w:hAnsiTheme="minorHAnsi" w:cstheme="minorHAnsi"/>
          <w:sz w:val="20"/>
          <w:szCs w:val="20"/>
        </w:rPr>
      </w:pPr>
    </w:p>
    <w:p w:rsidR="00D15604" w:rsidRPr="00C9177B" w:rsidRDefault="00D15604" w:rsidP="00D15604">
      <w:pPr>
        <w:widowControl/>
        <w:suppressAutoHyphens w:val="0"/>
        <w:spacing w:line="276" w:lineRule="auto"/>
        <w:ind w:firstLine="360"/>
        <w:jc w:val="both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C9177B">
        <w:rPr>
          <w:rFonts w:asciiTheme="minorHAnsi" w:eastAsia="Times New Roman" w:hAnsiTheme="minorHAnsi" w:cs="Arial"/>
          <w:kern w:val="0"/>
          <w:sz w:val="20"/>
          <w:szCs w:val="20"/>
        </w:rPr>
        <w:t xml:space="preserve">Każdy Wykonawca przystępujący do postępowania o udzielenie zamówienia publicznego zobowiązany jest zgodnie z art. 24 ust 11 ustawy </w:t>
      </w:r>
      <w:proofErr w:type="spellStart"/>
      <w:r w:rsidRPr="00C9177B">
        <w:rPr>
          <w:rFonts w:asciiTheme="minorHAnsi" w:eastAsia="Times New Roman" w:hAnsiTheme="minorHAnsi" w:cs="Arial"/>
          <w:kern w:val="0"/>
          <w:sz w:val="20"/>
          <w:szCs w:val="20"/>
        </w:rPr>
        <w:t>Pzp</w:t>
      </w:r>
      <w:proofErr w:type="spellEnd"/>
      <w:r w:rsidRPr="00C9177B">
        <w:rPr>
          <w:rFonts w:asciiTheme="minorHAnsi" w:eastAsia="Times New Roman" w:hAnsiTheme="minorHAnsi" w:cs="Arial"/>
          <w:kern w:val="0"/>
          <w:sz w:val="20"/>
          <w:szCs w:val="20"/>
        </w:rPr>
        <w:t xml:space="preserve"> do złożenia </w:t>
      </w:r>
      <w:r w:rsidRPr="00C9177B">
        <w:rPr>
          <w:rFonts w:asciiTheme="minorHAnsi" w:eastAsia="Times New Roman" w:hAnsiTheme="minorHAnsi" w:cs="Arial"/>
          <w:b/>
          <w:kern w:val="0"/>
          <w:sz w:val="20"/>
          <w:szCs w:val="20"/>
        </w:rPr>
        <w:t>w terminie 3 dn</w:t>
      </w:r>
      <w:r w:rsidRPr="00C9177B">
        <w:rPr>
          <w:rFonts w:asciiTheme="minorHAnsi" w:eastAsia="Times New Roman" w:hAnsiTheme="minorHAnsi" w:cs="Arial"/>
          <w:kern w:val="0"/>
          <w:sz w:val="20"/>
          <w:szCs w:val="20"/>
        </w:rPr>
        <w:t xml:space="preserve">i od dnia zamieszczenia przez zamawiającego na stronie internetowej informacji, o której mowa w art. 86 ust. 5 </w:t>
      </w:r>
      <w:proofErr w:type="spellStart"/>
      <w:r w:rsidRPr="00C9177B">
        <w:rPr>
          <w:rFonts w:asciiTheme="minorHAnsi" w:eastAsia="Times New Roman" w:hAnsiTheme="minorHAnsi" w:cs="Arial"/>
          <w:kern w:val="0"/>
          <w:sz w:val="20"/>
          <w:szCs w:val="20"/>
        </w:rPr>
        <w:t>Pzp</w:t>
      </w:r>
      <w:proofErr w:type="spellEnd"/>
      <w:r w:rsidRPr="00C9177B">
        <w:rPr>
          <w:rFonts w:asciiTheme="minorHAnsi" w:eastAsia="Times New Roman" w:hAnsiTheme="minorHAnsi" w:cs="Arial"/>
          <w:kern w:val="0"/>
          <w:sz w:val="20"/>
          <w:szCs w:val="20"/>
        </w:rPr>
        <w:t xml:space="preserve">, przekazać zamawiającemu </w:t>
      </w:r>
      <w:r w:rsidRPr="00C9177B">
        <w:rPr>
          <w:rFonts w:asciiTheme="minorHAnsi" w:eastAsia="Times New Roman" w:hAnsiTheme="minorHAnsi" w:cs="Arial"/>
          <w:b/>
          <w:kern w:val="0"/>
          <w:sz w:val="20"/>
          <w:szCs w:val="20"/>
        </w:rPr>
        <w:t>oświadczenie o przynależności lub braku przynależności do grupy kapitałowej</w:t>
      </w:r>
      <w:r w:rsidRPr="00C9177B">
        <w:rPr>
          <w:rFonts w:asciiTheme="minorHAnsi" w:eastAsia="Times New Roman" w:hAnsiTheme="minorHAnsi" w:cs="Arial"/>
          <w:kern w:val="0"/>
          <w:sz w:val="20"/>
          <w:szCs w:val="20"/>
        </w:rPr>
        <w:t xml:space="preserve">, o której mowa w art. 24 ust. 1 pkt 23 </w:t>
      </w:r>
      <w:proofErr w:type="spellStart"/>
      <w:r w:rsidRPr="00C9177B">
        <w:rPr>
          <w:rFonts w:asciiTheme="minorHAnsi" w:eastAsia="Times New Roman" w:hAnsiTheme="minorHAnsi" w:cs="Arial"/>
          <w:kern w:val="0"/>
          <w:sz w:val="20"/>
          <w:szCs w:val="20"/>
        </w:rPr>
        <w:t>Pzp</w:t>
      </w:r>
      <w:proofErr w:type="spellEnd"/>
      <w:r w:rsidRPr="00C9177B">
        <w:rPr>
          <w:rFonts w:asciiTheme="minorHAnsi" w:eastAsia="Times New Roman" w:hAnsiTheme="minorHAnsi" w:cs="Arial"/>
          <w:kern w:val="0"/>
          <w:sz w:val="20"/>
          <w:szCs w:val="20"/>
        </w:rPr>
        <w:t xml:space="preserve">. W przypadku przynależności do grupy kapitałowej wykonawcy wraz ze złożeniem oświadczenia, mogą przedstawić dowody, że powiązania z innym wykonawcą nie prowadzą do zakłócenia konkurencji w postępowaniu. </w:t>
      </w:r>
    </w:p>
    <w:sectPr w:rsidR="00D15604" w:rsidRPr="00C9177B" w:rsidSect="00D81937">
      <w:headerReference w:type="default" r:id="rId8"/>
      <w:footerReference w:type="default" r:id="rId9"/>
      <w:pgSz w:w="11905" w:h="16837"/>
      <w:pgMar w:top="1404" w:right="737" w:bottom="1134" w:left="73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08" w:rsidRDefault="00472E08">
      <w:r>
        <w:separator/>
      </w:r>
    </w:p>
  </w:endnote>
  <w:endnote w:type="continuationSeparator" w:id="0">
    <w:p w:rsidR="00472E08" w:rsidRDefault="0047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36" w:rsidRPr="00B3376C" w:rsidRDefault="00236936" w:rsidP="00236936">
    <w:pPr>
      <w:jc w:val="center"/>
      <w:rPr>
        <w:b/>
        <w:sz w:val="22"/>
      </w:rPr>
    </w:pPr>
    <w:r>
      <w:rPr>
        <w:noProof/>
        <w:sz w:val="22"/>
      </w:rPr>
      <w:drawing>
        <wp:anchor distT="0" distB="0" distL="0" distR="0" simplePos="0" relativeHeight="251660800" behindDoc="0" locked="0" layoutInCell="1" allowOverlap="1" wp14:anchorId="7C64BE4B" wp14:editId="3FE53D74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53B82">
      <w:rPr>
        <w:b/>
        <w:sz w:val="22"/>
      </w:rPr>
      <w:t>KPSZW</w:t>
    </w:r>
    <w:r w:rsidRPr="00B3376C">
      <w:rPr>
        <w:b/>
        <w:sz w:val="22"/>
      </w:rPr>
      <w:t xml:space="preserve"> S.A.</w:t>
    </w:r>
  </w:p>
  <w:p w:rsidR="00594D71" w:rsidRPr="00B3376C" w:rsidRDefault="00594D71" w:rsidP="00594D71">
    <w:pPr>
      <w:jc w:val="cen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54-118 Wrocław, Aleja Śląska 1, tel.: 71 77 70 </w:t>
    </w:r>
    <w:r w:rsidRPr="00B3376C">
      <w:rPr>
        <w:rFonts w:ascii="Arial" w:hAnsi="Arial" w:cs="Arial"/>
        <w:sz w:val="14"/>
        <w:szCs w:val="18"/>
      </w:rPr>
      <w:t>4</w:t>
    </w:r>
    <w:r>
      <w:rPr>
        <w:rFonts w:ascii="Arial" w:hAnsi="Arial" w:cs="Arial"/>
        <w:sz w:val="14"/>
        <w:szCs w:val="18"/>
      </w:rPr>
      <w:t>00, fax: 71 77 70 455</w:t>
    </w:r>
    <w:r w:rsidRPr="00B3376C">
      <w:rPr>
        <w:rFonts w:ascii="Arial" w:hAnsi="Arial" w:cs="Arial"/>
        <w:sz w:val="14"/>
        <w:szCs w:val="18"/>
      </w:rPr>
      <w:t xml:space="preserve">, </w:t>
    </w:r>
  </w:p>
  <w:p w:rsidR="00236936" w:rsidRPr="00BF1A3F" w:rsidRDefault="0072124E" w:rsidP="00236936">
    <w:pPr>
      <w:pStyle w:val="NormalnyWeb"/>
      <w:spacing w:before="0" w:beforeAutospacing="0" w:after="0" w:afterAutospacing="0"/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="00236936" w:rsidRPr="00BF1A3F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272B86" w:rsidRPr="00236936" w:rsidRDefault="00236936" w:rsidP="00236936">
    <w:pPr>
      <w:pStyle w:val="NormalnyWeb"/>
      <w:spacing w:before="0" w:beforeAutospacing="0" w:after="0" w:afterAutospacing="0"/>
      <w:jc w:val="center"/>
      <w:textAlignment w:val="baseline"/>
      <w:rPr>
        <w:sz w:val="14"/>
        <w:szCs w:val="14"/>
      </w:rPr>
    </w:pPr>
    <w:r w:rsidRPr="00BF1A3F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BF1A3F">
      <w:rPr>
        <w:rFonts w:ascii="Arial" w:hAnsi="Arial" w:cs="Arial"/>
        <w:sz w:val="14"/>
        <w:szCs w:val="14"/>
      </w:rPr>
      <w:t xml:space="preserve"> </w:t>
    </w:r>
    <w:hyperlink r:id="rId2" w:history="1">
      <w:r w:rsidR="00953B82" w:rsidRPr="00EE1FF0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BF1A3F">
      <w:rPr>
        <w:rFonts w:ascii="Arial" w:hAnsi="Arial" w:cs="Arial"/>
        <w:sz w:val="14"/>
        <w:szCs w:val="14"/>
      </w:rPr>
      <w:t xml:space="preserve"> e-mail: centrala@</w:t>
    </w:r>
    <w:r w:rsidR="00953B82">
      <w:rPr>
        <w:rFonts w:ascii="Arial" w:hAnsi="Arial" w:cs="Arial"/>
        <w:sz w:val="14"/>
        <w:szCs w:val="14"/>
      </w:rPr>
      <w:t>kpszw</w:t>
    </w:r>
    <w:r w:rsidRPr="00BF1A3F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08" w:rsidRDefault="00472E08">
      <w:r>
        <w:separator/>
      </w:r>
    </w:p>
  </w:footnote>
  <w:footnote w:type="continuationSeparator" w:id="0">
    <w:p w:rsidR="00472E08" w:rsidRDefault="00472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86" w:rsidRPr="00236936" w:rsidRDefault="00A40B1E" w:rsidP="00900EF8">
    <w:pPr>
      <w:pStyle w:val="Nagwek1"/>
      <w:tabs>
        <w:tab w:val="left" w:pos="2944"/>
        <w:tab w:val="left" w:pos="6523"/>
      </w:tabs>
      <w:rPr>
        <w:rFonts w:asciiTheme="minorHAnsi" w:hAnsiTheme="minorHAnsi"/>
        <w:snapToGrid w:val="0"/>
        <w:sz w:val="20"/>
        <w:szCs w:val="20"/>
      </w:rPr>
    </w:pPr>
    <w:r>
      <w:rPr>
        <w:noProof/>
      </w:rPr>
      <w:drawing>
        <wp:inline distT="0" distB="0" distL="0" distR="0" wp14:anchorId="61F3F01E" wp14:editId="664F8E48">
          <wp:extent cx="1343025" cy="457200"/>
          <wp:effectExtent l="0" t="0" r="9525" b="0"/>
          <wp:docPr id="1" name="Obraz 4" descr="g-kps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g-kpsz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6936">
      <w:rPr>
        <w:noProof/>
      </w:rPr>
      <w:drawing>
        <wp:anchor distT="0" distB="0" distL="0" distR="0" simplePos="0" relativeHeight="251662848" behindDoc="0" locked="0" layoutInCell="1" allowOverlap="1" wp14:anchorId="151242C4" wp14:editId="78980E2D">
          <wp:simplePos x="0" y="0"/>
          <wp:positionH relativeFrom="margin">
            <wp:posOffset>-98425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936">
      <w:rPr>
        <w:rFonts w:asciiTheme="minorHAnsi" w:hAnsiTheme="minorHAnsi"/>
        <w:snapToGrid w:val="0"/>
        <w:sz w:val="20"/>
        <w:szCs w:val="20"/>
      </w:rPr>
      <w:tab/>
    </w:r>
    <w:r w:rsidR="00236936">
      <w:rPr>
        <w:rFonts w:asciiTheme="minorHAnsi" w:hAnsiTheme="minorHAnsi"/>
        <w:snapToGrid w:val="0"/>
        <w:sz w:val="20"/>
        <w:szCs w:val="20"/>
      </w:rPr>
      <w:tab/>
    </w:r>
    <w:r w:rsidR="00236936" w:rsidRPr="00BF1A3F"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5ED"/>
    <w:multiLevelType w:val="hybridMultilevel"/>
    <w:tmpl w:val="3BBCF0A8"/>
    <w:lvl w:ilvl="0" w:tplc="1D8CC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F03B18"/>
    <w:multiLevelType w:val="hybridMultilevel"/>
    <w:tmpl w:val="B09CC546"/>
    <w:lvl w:ilvl="0" w:tplc="52A4F01A">
      <w:start w:val="1"/>
      <w:numFmt w:val="decimal"/>
      <w:pStyle w:val="Maciej03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73915014"/>
    <w:multiLevelType w:val="hybridMultilevel"/>
    <w:tmpl w:val="32B231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80A779F"/>
    <w:multiLevelType w:val="hybridMultilevel"/>
    <w:tmpl w:val="F95E3320"/>
    <w:lvl w:ilvl="0" w:tplc="80B29E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20"/>
    <w:rsid w:val="00034C09"/>
    <w:rsid w:val="000646F3"/>
    <w:rsid w:val="00067DAA"/>
    <w:rsid w:val="00097B3E"/>
    <w:rsid w:val="000A55E0"/>
    <w:rsid w:val="000C6A7B"/>
    <w:rsid w:val="000E539C"/>
    <w:rsid w:val="001013A7"/>
    <w:rsid w:val="001377A8"/>
    <w:rsid w:val="001633C2"/>
    <w:rsid w:val="00204E8F"/>
    <w:rsid w:val="002140B1"/>
    <w:rsid w:val="0022680D"/>
    <w:rsid w:val="00227D35"/>
    <w:rsid w:val="00236936"/>
    <w:rsid w:val="00272B86"/>
    <w:rsid w:val="002856A1"/>
    <w:rsid w:val="002874F8"/>
    <w:rsid w:val="002C2EEC"/>
    <w:rsid w:val="002D0ECB"/>
    <w:rsid w:val="002D107C"/>
    <w:rsid w:val="00315239"/>
    <w:rsid w:val="00333C68"/>
    <w:rsid w:val="003746E4"/>
    <w:rsid w:val="004223E0"/>
    <w:rsid w:val="00430DFF"/>
    <w:rsid w:val="00472E08"/>
    <w:rsid w:val="0049398D"/>
    <w:rsid w:val="0049538D"/>
    <w:rsid w:val="00497000"/>
    <w:rsid w:val="004B58B4"/>
    <w:rsid w:val="0051420D"/>
    <w:rsid w:val="005250FC"/>
    <w:rsid w:val="005515D3"/>
    <w:rsid w:val="00591352"/>
    <w:rsid w:val="005943F1"/>
    <w:rsid w:val="00594D71"/>
    <w:rsid w:val="00595F29"/>
    <w:rsid w:val="005B5354"/>
    <w:rsid w:val="005D4072"/>
    <w:rsid w:val="00605A15"/>
    <w:rsid w:val="0063386F"/>
    <w:rsid w:val="006429D4"/>
    <w:rsid w:val="006479CE"/>
    <w:rsid w:val="00675490"/>
    <w:rsid w:val="006C311C"/>
    <w:rsid w:val="006E1A5A"/>
    <w:rsid w:val="0072124E"/>
    <w:rsid w:val="00725F1B"/>
    <w:rsid w:val="007708BE"/>
    <w:rsid w:val="00792A1C"/>
    <w:rsid w:val="007A5468"/>
    <w:rsid w:val="007B2080"/>
    <w:rsid w:val="007B6582"/>
    <w:rsid w:val="007B6614"/>
    <w:rsid w:val="007D4F46"/>
    <w:rsid w:val="007F171F"/>
    <w:rsid w:val="007F7895"/>
    <w:rsid w:val="00806D23"/>
    <w:rsid w:val="008272A2"/>
    <w:rsid w:val="0083528D"/>
    <w:rsid w:val="00880883"/>
    <w:rsid w:val="00880C56"/>
    <w:rsid w:val="00892EBD"/>
    <w:rsid w:val="008C04B4"/>
    <w:rsid w:val="008D1E92"/>
    <w:rsid w:val="008E4A91"/>
    <w:rsid w:val="008F65A3"/>
    <w:rsid w:val="008F698B"/>
    <w:rsid w:val="00900EF8"/>
    <w:rsid w:val="009460B9"/>
    <w:rsid w:val="00947194"/>
    <w:rsid w:val="00953B82"/>
    <w:rsid w:val="00964BB8"/>
    <w:rsid w:val="00972BB4"/>
    <w:rsid w:val="009745B8"/>
    <w:rsid w:val="009A1EC2"/>
    <w:rsid w:val="009D2649"/>
    <w:rsid w:val="009D79BD"/>
    <w:rsid w:val="00A153D9"/>
    <w:rsid w:val="00A21230"/>
    <w:rsid w:val="00A40B1E"/>
    <w:rsid w:val="00A67B5F"/>
    <w:rsid w:val="00A9558E"/>
    <w:rsid w:val="00A95A6E"/>
    <w:rsid w:val="00AB683D"/>
    <w:rsid w:val="00AC307F"/>
    <w:rsid w:val="00AD4EDA"/>
    <w:rsid w:val="00AF2445"/>
    <w:rsid w:val="00B441D1"/>
    <w:rsid w:val="00B56F20"/>
    <w:rsid w:val="00B723D8"/>
    <w:rsid w:val="00B975A3"/>
    <w:rsid w:val="00B97E14"/>
    <w:rsid w:val="00BE5CCC"/>
    <w:rsid w:val="00BF4D46"/>
    <w:rsid w:val="00BF7DA5"/>
    <w:rsid w:val="00C10A63"/>
    <w:rsid w:val="00C9177B"/>
    <w:rsid w:val="00CA3DA5"/>
    <w:rsid w:val="00CC26AB"/>
    <w:rsid w:val="00CD43C5"/>
    <w:rsid w:val="00D013C3"/>
    <w:rsid w:val="00D06B5B"/>
    <w:rsid w:val="00D15604"/>
    <w:rsid w:val="00D43DD8"/>
    <w:rsid w:val="00D81937"/>
    <w:rsid w:val="00D81AE9"/>
    <w:rsid w:val="00DB2F5E"/>
    <w:rsid w:val="00DB6CF5"/>
    <w:rsid w:val="00DE760F"/>
    <w:rsid w:val="00E06734"/>
    <w:rsid w:val="00E372D1"/>
    <w:rsid w:val="00E41C97"/>
    <w:rsid w:val="00E55417"/>
    <w:rsid w:val="00E867E1"/>
    <w:rsid w:val="00EA7B21"/>
    <w:rsid w:val="00EB0E04"/>
    <w:rsid w:val="00EB428B"/>
    <w:rsid w:val="00EB7BE2"/>
    <w:rsid w:val="00EE273A"/>
    <w:rsid w:val="00F60BFA"/>
    <w:rsid w:val="00F9099A"/>
    <w:rsid w:val="00FB4588"/>
    <w:rsid w:val="00FB72C7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pPr>
      <w:suppressLineNumbers/>
      <w:tabs>
        <w:tab w:val="center" w:pos="5216"/>
        <w:tab w:val="right" w:pos="10432"/>
      </w:tabs>
    </w:pPr>
  </w:style>
  <w:style w:type="paragraph" w:customStyle="1" w:styleId="Maciej03">
    <w:name w:val="Maciej_03"/>
    <w:basedOn w:val="Normalny"/>
    <w:next w:val="Normalny"/>
    <w:link w:val="Maciej03Znak"/>
    <w:qFormat/>
    <w:rsid w:val="004B58B4"/>
    <w:pPr>
      <w:widowControl/>
      <w:numPr>
        <w:numId w:val="1"/>
      </w:numPr>
      <w:tabs>
        <w:tab w:val="left" w:pos="1276"/>
      </w:tabs>
      <w:suppressAutoHyphens w:val="0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4B58B4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633C2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1633C2"/>
  </w:style>
  <w:style w:type="paragraph" w:customStyle="1" w:styleId="Maciej02">
    <w:name w:val="Maciej_02"/>
    <w:basedOn w:val="Normalny"/>
    <w:link w:val="Maciej02Znak"/>
    <w:rsid w:val="001633C2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369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B1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pPr>
      <w:suppressLineNumbers/>
      <w:tabs>
        <w:tab w:val="center" w:pos="5216"/>
        <w:tab w:val="right" w:pos="10432"/>
      </w:tabs>
    </w:pPr>
  </w:style>
  <w:style w:type="paragraph" w:customStyle="1" w:styleId="Maciej03">
    <w:name w:val="Maciej_03"/>
    <w:basedOn w:val="Normalny"/>
    <w:next w:val="Normalny"/>
    <w:link w:val="Maciej03Znak"/>
    <w:qFormat/>
    <w:rsid w:val="004B58B4"/>
    <w:pPr>
      <w:widowControl/>
      <w:numPr>
        <w:numId w:val="1"/>
      </w:numPr>
      <w:tabs>
        <w:tab w:val="left" w:pos="1276"/>
      </w:tabs>
      <w:suppressAutoHyphens w:val="0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4B58B4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633C2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1633C2"/>
  </w:style>
  <w:style w:type="paragraph" w:customStyle="1" w:styleId="Maciej02">
    <w:name w:val="Maciej_02"/>
    <w:basedOn w:val="Normalny"/>
    <w:link w:val="Maciej02Znak"/>
    <w:rsid w:val="001633C2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369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B1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upra%20Holding\Pism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46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Patrycja Katkowska</cp:lastModifiedBy>
  <cp:revision>18</cp:revision>
  <cp:lastPrinted>2017-02-07T13:19:00Z</cp:lastPrinted>
  <dcterms:created xsi:type="dcterms:W3CDTF">2016-11-24T11:28:00Z</dcterms:created>
  <dcterms:modified xsi:type="dcterms:W3CDTF">2017-08-01T08:15:00Z</dcterms:modified>
</cp:coreProperties>
</file>